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5" w:rsidRPr="00170CAB" w:rsidRDefault="00B77B55" w:rsidP="00B77B5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70CAB">
        <w:rPr>
          <w:b/>
          <w:sz w:val="28"/>
          <w:szCs w:val="28"/>
        </w:rPr>
        <w:t>Информация по отчету перед потребителями и иными заинтересованными лицами об итогах деятельности по предоставлению регулируемых услуг за период утвержденной тарифной сметы с 01.02.2021г. по 31.01.2022г.</w:t>
      </w:r>
    </w:p>
    <w:p w:rsidR="00B77B55" w:rsidRPr="00170CAB" w:rsidRDefault="00B77B55" w:rsidP="00B77B5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В соответствии с Законом Республики Казахстан «О естественных монополиях», Приказом Министра национальной экономики Республики Казахстан от 13 августа 2019 года № 73 «Об утверждении Правил осуществления деятельности субъектами естественных монополий», АО «Усть-Каменогорские тепловые сети» предлагает Вашему вниманию информацию по Отчету перед потребителями и иными заинтересованными лицами об итогах деятельности по предоставлению регулируемых услуг за период утвержденной тарифной сметы с 01.02.2021г. по 31.01.2022г., проведенному 27 апреля 2022 года: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1. Об исполнении инвестиционных программ. Инвестиционная программа за тарифный год АО «УК ТС» выполнена на 2 764,3 млн. тенге. Также в отчетном периоде на 37,48 млн. тенге выполнены мероприятия инвестиционной программы 2020 года, сроки исполнения которых перенесены Уполномоченным органом на 2021 год. В натуральном выражении выполнение мероприятий составило 100%. Из общей суммы фактически выполненных мероприятий тарифного года 61,5% - это Реализация проекта «Модернизация системы теплоснабжения города Усть-Каменогорска» по кредитному договору с ЕБРР с софинансированием из средств бюджета; 22% - реконструкция и капитальный ремонт тепловых сетей и сооружений на них; 7,7% - ремонт котельного оборудования и оборудования технологических процессов производства тепловой энергии, 3,1% - мероприятия, по электроснабжению производственных объектов, ремонту приборов и автоматики, 2,1% - разработка ПСД, 1,9%- мероприятия направленные на снижение негативного воздействия на окружающую среду, 1,7% - замена устаревшего и приобретение нового оборудования, 1,3% - перенесенные мероприятия. 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2. Об основных финансово-экономических показателях деятельности АО «УК ТС» за 2021 год. Согласно неаудированному «Отчету о совокупной прибыли за год, заканчивающийся 31 декабря 2021 г.» суммарный доход составил   9194,1 млн. </w:t>
      </w:r>
      <w:proofErr w:type="spellStart"/>
      <w:r w:rsidRPr="00B77B55">
        <w:rPr>
          <w:sz w:val="28"/>
          <w:szCs w:val="28"/>
        </w:rPr>
        <w:t>тг</w:t>
      </w:r>
      <w:proofErr w:type="spellEnd"/>
      <w:r w:rsidRPr="00B77B55">
        <w:rPr>
          <w:sz w:val="28"/>
          <w:szCs w:val="28"/>
        </w:rPr>
        <w:t xml:space="preserve">. Расходы </w:t>
      </w:r>
      <w:r w:rsidRPr="00B77B55">
        <w:rPr>
          <w:sz w:val="28"/>
          <w:szCs w:val="28"/>
          <w:lang w:val="en-US"/>
        </w:rPr>
        <w:t>c</w:t>
      </w:r>
      <w:r w:rsidRPr="00B77B55">
        <w:rPr>
          <w:sz w:val="28"/>
          <w:szCs w:val="28"/>
        </w:rPr>
        <w:t xml:space="preserve"> учетом КПН составили 9 392,9 млн. </w:t>
      </w:r>
      <w:proofErr w:type="spellStart"/>
      <w:r w:rsidRPr="00B77B55">
        <w:rPr>
          <w:sz w:val="28"/>
          <w:szCs w:val="28"/>
        </w:rPr>
        <w:t>тг</w:t>
      </w:r>
      <w:proofErr w:type="spellEnd"/>
      <w:r w:rsidRPr="00B77B55">
        <w:rPr>
          <w:sz w:val="28"/>
          <w:szCs w:val="28"/>
        </w:rPr>
        <w:t xml:space="preserve">.  В итоге, убыток предприятия составил 198,8 </w:t>
      </w:r>
      <w:proofErr w:type="spellStart"/>
      <w:r w:rsidRPr="00B77B55">
        <w:rPr>
          <w:sz w:val="28"/>
          <w:szCs w:val="28"/>
        </w:rPr>
        <w:t>млн.тг</w:t>
      </w:r>
      <w:proofErr w:type="spellEnd"/>
      <w:r w:rsidRPr="00B77B55">
        <w:rPr>
          <w:sz w:val="28"/>
          <w:szCs w:val="28"/>
        </w:rPr>
        <w:t>.</w:t>
      </w:r>
    </w:p>
    <w:p w:rsidR="00B77B55" w:rsidRPr="00B77B55" w:rsidRDefault="00B77B55" w:rsidP="00B77B55">
      <w:pPr>
        <w:spacing w:line="276" w:lineRule="auto"/>
        <w:ind w:firstLine="567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3. Об объемах предоставленных регулируемых услуг за тарифный год. В отчетном периоде реализовано тепловой энергии 1990,3 тыс. Гкал, т.е. практически на уровне, утвержденном в тарифной смете. Разница составляет всего 0,2%.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Регулируемые услуги выполнялись в 2021 году с надлежащим качеством. 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lastRenderedPageBreak/>
        <w:t>С учётом фактической   температуры наружного воздуха, в декабре 2021 года выполнен перерасчёт стоимости услуг по отоплению потребителям, не имеющим общедомовые приборы учета. Сумма перерасчета составила 156,8 млн. тенге с НДС.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4. О проводимой работе с потребителями регулируемых услуг. За 2021 год в центр персонального обслуживания поступило 80 </w:t>
      </w:r>
      <w:proofErr w:type="gramStart"/>
      <w:r w:rsidRPr="00B77B55">
        <w:rPr>
          <w:sz w:val="28"/>
          <w:szCs w:val="28"/>
        </w:rPr>
        <w:t>489  обращений</w:t>
      </w:r>
      <w:proofErr w:type="gramEnd"/>
      <w:r w:rsidRPr="00B77B55">
        <w:rPr>
          <w:sz w:val="28"/>
          <w:szCs w:val="28"/>
        </w:rPr>
        <w:t xml:space="preserve">  (около 6 707 обращении в месяц). Так же Call-центр АО «УКТС» принял 440 588 звонков (более 36 715 обращений в месяц). Принято 64 596 показаний приборов учета на круглосуточный автоответчик. В информационной базе зарегистрировано 23133 потребителей с электронными адресами. 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Для удобства потребителей и быстрого скачивания мобильного приложения был изготовлен и размещен QR- код мобильного приложения «УК ТС личный кабинет» на всех источниках информации и во всех отделах центра персонального обслуживания.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Реализована возможность передать показания и узнать сумму к оплате, скачать расчетный листок через чат-бот </w:t>
      </w:r>
      <w:r w:rsidRPr="00B77B55">
        <w:rPr>
          <w:sz w:val="28"/>
          <w:szCs w:val="28"/>
          <w:lang w:val="en-US"/>
        </w:rPr>
        <w:t>WhatsApp</w:t>
      </w:r>
      <w:r w:rsidRPr="00B77B55">
        <w:rPr>
          <w:sz w:val="28"/>
          <w:szCs w:val="28"/>
        </w:rPr>
        <w:t xml:space="preserve">, </w:t>
      </w:r>
      <w:r w:rsidRPr="00B77B55">
        <w:rPr>
          <w:sz w:val="28"/>
          <w:szCs w:val="28"/>
          <w:lang w:val="en-US"/>
        </w:rPr>
        <w:t>Telegram</w:t>
      </w:r>
      <w:r w:rsidRPr="00B77B55">
        <w:rPr>
          <w:sz w:val="28"/>
          <w:szCs w:val="28"/>
        </w:rPr>
        <w:t xml:space="preserve"> (</w:t>
      </w:r>
      <w:proofErr w:type="spellStart"/>
      <w:r w:rsidRPr="00B77B55">
        <w:rPr>
          <w:sz w:val="28"/>
          <w:szCs w:val="28"/>
          <w:lang w:val="en-US"/>
        </w:rPr>
        <w:t>UKTSbot</w:t>
      </w:r>
      <w:proofErr w:type="spellEnd"/>
      <w:r w:rsidRPr="00B77B55">
        <w:rPr>
          <w:sz w:val="28"/>
          <w:szCs w:val="28"/>
        </w:rPr>
        <w:t>) и через мобильное приложение «УК ТС личный кабинет».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В зале ожидания по ул. М. Горького, 61 установлен информационный киоск по приему показаний. Данный кисок позволяет без контакта с оператором передать показания и узнать сумму к оплате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В 2021г. поступило 27 благодарностей на качество работы сотрудников и 130 обращений по теплоснабжению объектов, по всем был проведен анализ, выявлены причины возникновения и проведены корректирующие действия. Анализ показал, что причины обращений находятся за границами эксплуатационной ответственности АО «УК ТС». Проводились выездные совещания на объекты, имеющие проблемы по подготовке к отопительному сезону. По результатам анкетирования, качеством обслуживания удовлетворены 96,5%-97,5% потребителей (населения и юридических лиц соответственно), а качеством теплоснабжения – 96%.  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Запущена страница предприятия в социальных сетях Instagram и Facebook, где освещается деятельность предприятия, размещается информация по отключениям горячей воды, вакансиях и т.д. Все жалобы и комментарии в социальных сетях отрабатываются в оперативном режиме.</w:t>
      </w:r>
    </w:p>
    <w:p w:rsidR="00B77B55" w:rsidRPr="00B77B55" w:rsidRDefault="00B77B55" w:rsidP="00B77B55">
      <w:pPr>
        <w:spacing w:line="276" w:lineRule="auto"/>
        <w:ind w:firstLine="708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5. О постатейном исполнении утвержденной тарифной сметы. Действующая на тарифный период для АО «УК ТС» тарифная смета на производство, передачу и распределение, снабжение тепловой энергией утверждена приказом ДКРЕМ по ВКО № 278-ОД от 30 ноября 2021 года. Всего расходы АО «УК ТС» с учетом покупки тепла от ТЭЦ составили 9225,1 </w:t>
      </w:r>
      <w:proofErr w:type="spellStart"/>
      <w:r w:rsidRPr="00B77B55">
        <w:rPr>
          <w:sz w:val="28"/>
          <w:szCs w:val="28"/>
        </w:rPr>
        <w:t>млн.тг</w:t>
      </w:r>
      <w:proofErr w:type="spellEnd"/>
      <w:r w:rsidRPr="00B77B55">
        <w:rPr>
          <w:sz w:val="28"/>
          <w:szCs w:val="28"/>
        </w:rPr>
        <w:t xml:space="preserve">. при тарифном плане 8695,4 </w:t>
      </w:r>
      <w:proofErr w:type="spellStart"/>
      <w:r w:rsidRPr="00B77B55">
        <w:rPr>
          <w:sz w:val="28"/>
          <w:szCs w:val="28"/>
        </w:rPr>
        <w:t>млн.тг</w:t>
      </w:r>
      <w:proofErr w:type="spellEnd"/>
      <w:r w:rsidRPr="00B77B55">
        <w:rPr>
          <w:sz w:val="28"/>
          <w:szCs w:val="28"/>
        </w:rPr>
        <w:t xml:space="preserve">. Перерасход затрат по отдельным статьям затрат – сырью и материалам, ГСМ, поверке, услуг экспертных организаций, связи, связи, страхованию и служебным разъездам персонала УК ТС вызван производственной и законодательной </w:t>
      </w:r>
      <w:r w:rsidRPr="00B77B55">
        <w:rPr>
          <w:sz w:val="28"/>
          <w:szCs w:val="28"/>
        </w:rPr>
        <w:lastRenderedPageBreak/>
        <w:t>необходимостью, возросшие затраты на топливо с учетом доставки и разгрузки, электроэнергию – увеличением выработки собственными котельными, амортизация и налог на имущество– значительными объемами построенных и принятых на баланс сетей и активов в 2017-2020гг., не учтенных при утверждении тарифа. Так же, в связи с дефицитом тарифного дохода по большинству статей сметы расходы были утверждены на тарифный период с дефицитом и при корректировке в виду недостаточности тарифного дохода не были изменены. В целом, по итогам работы за тарифный период, экономия по статьям затрат АО «УК ТС» не превысила допустимые 5%.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>Показатели качества, надежности и эффективности для АО «УК ТС» на тарифный период не утверждались.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6. О перспективах деятельности, в том числе возможных изменениях тарифов на регулируемые услуги. В планах на 2022 год у АО «УК ТС» - выполнение мероприятий утвержденной инвестиционной программы на сумму 1869,5 млн. </w:t>
      </w:r>
      <w:proofErr w:type="spellStart"/>
      <w:r w:rsidRPr="00B77B55">
        <w:rPr>
          <w:sz w:val="28"/>
          <w:szCs w:val="28"/>
        </w:rPr>
        <w:t>тг</w:t>
      </w:r>
      <w:proofErr w:type="spellEnd"/>
      <w:r w:rsidRPr="00B77B55">
        <w:rPr>
          <w:sz w:val="28"/>
          <w:szCs w:val="28"/>
        </w:rPr>
        <w:t xml:space="preserve">., в т.ч. выполнение работ по реализации проекта «Модернизация системы теплоснабжения города Усть-Каменогорска» по кредитному договору с ЕБРР с софинансированием из республиканского и местного бюджета – на 690,6 млн. тенге(с учетом перенесенных); строительство тепловых сетей и сооружений на них -258 млн. тенге, работ по реконструкции, капитальным ремонтам и замене тепловых сетей на 229 млн. тенге; капитальным ремонтам котельного, реконструкции котельно-вспомогательного оборудования на 148 млн. тенге; выполнение мероприятий по энергосбережению и электроснабжению объектов на 75 млн. тенге; выполнение мероприятий по снижению негативного воздействия на окружающую среду на 245 млн. тенге; выполнение мероприятий по реконструкции существующих зданий и сооружений на 140 млн. тенге; на обновление средств информационных технологий и ремонт электрооборудования 40 млн. тенге; на замену устаревшего и приобретение нового оборудования – 42 млн. тенге. В том числе выполнение мероприятий 2021 года, срок исполнения которых перенесен на 2022 год на 188 211 тыс. тенге, из них по проекту модернизации – 157,7 млн. тенге, замене оборудования – 30,5 млн. тенге.  Запланирован ремонт 15 участков тепловых сетей (4,4 </w:t>
      </w:r>
      <w:proofErr w:type="spellStart"/>
      <w:r w:rsidRPr="00B77B55">
        <w:rPr>
          <w:sz w:val="28"/>
          <w:szCs w:val="28"/>
        </w:rPr>
        <w:t>км.к</w:t>
      </w:r>
      <w:proofErr w:type="spellEnd"/>
      <w:r w:rsidRPr="00B77B55">
        <w:rPr>
          <w:sz w:val="28"/>
          <w:szCs w:val="28"/>
        </w:rPr>
        <w:t xml:space="preserve">.). 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Так же в планах на 2022 год - внедрение ряда мероприятий по улучшению качества обслуживания: разработка функции получения акта–сверки через личный кабинет и мобильное приложением, оптимизация чат-ботов, систематизация приложения Мобильный контролер, позволяющего работать в </w:t>
      </w:r>
      <w:proofErr w:type="gramStart"/>
      <w:r w:rsidRPr="00B77B55">
        <w:rPr>
          <w:sz w:val="28"/>
          <w:szCs w:val="28"/>
        </w:rPr>
        <w:t>он-</w:t>
      </w:r>
      <w:proofErr w:type="spellStart"/>
      <w:r w:rsidRPr="00B77B55">
        <w:rPr>
          <w:sz w:val="28"/>
          <w:szCs w:val="28"/>
        </w:rPr>
        <w:t>лайн</w:t>
      </w:r>
      <w:proofErr w:type="spellEnd"/>
      <w:proofErr w:type="gramEnd"/>
      <w:r w:rsidRPr="00B77B55">
        <w:rPr>
          <w:sz w:val="28"/>
          <w:szCs w:val="28"/>
        </w:rPr>
        <w:t xml:space="preserve"> режиме. Кроме того, в планах установка 40 шт устройств передачи данных с приборов учета тепловой энергии (модемов стандарта GSM) на объекты потребителей.</w:t>
      </w:r>
    </w:p>
    <w:p w:rsidR="00B77B55" w:rsidRPr="00B77B55" w:rsidRDefault="00B77B55" w:rsidP="00B77B55">
      <w:pPr>
        <w:spacing w:line="276" w:lineRule="auto"/>
        <w:ind w:firstLine="709"/>
        <w:jc w:val="both"/>
        <w:rPr>
          <w:sz w:val="28"/>
          <w:szCs w:val="28"/>
        </w:rPr>
      </w:pPr>
      <w:r w:rsidRPr="00B77B55">
        <w:rPr>
          <w:sz w:val="28"/>
          <w:szCs w:val="28"/>
        </w:rPr>
        <w:t xml:space="preserve">Изменения тарифов до конца 2022 года не предполагается. </w:t>
      </w:r>
    </w:p>
    <w:p w:rsidR="0064493B" w:rsidRPr="00B77B55" w:rsidRDefault="00B77B55" w:rsidP="00170CAB">
      <w:pPr>
        <w:spacing w:line="276" w:lineRule="auto"/>
        <w:ind w:firstLine="709"/>
        <w:jc w:val="both"/>
      </w:pPr>
      <w:r w:rsidRPr="00B77B55">
        <w:rPr>
          <w:sz w:val="28"/>
          <w:szCs w:val="28"/>
        </w:rPr>
        <w:t>Все перечисленные мероприятия позволят обеспечить бесперебойное и качественное теплоснабжение и обслуживание потребителей АО «УК ТС».</w:t>
      </w:r>
      <w:bookmarkStart w:id="0" w:name="_GoBack"/>
      <w:bookmarkEnd w:id="0"/>
    </w:p>
    <w:sectPr w:rsidR="0064493B" w:rsidRPr="00B77B55" w:rsidSect="00B77B55">
      <w:footerReference w:type="default" r:id="rId4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C4" w:rsidRDefault="00170C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54FC4" w:rsidRDefault="00170C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5"/>
    <w:rsid w:val="00170CAB"/>
    <w:rsid w:val="007E50AB"/>
    <w:rsid w:val="00B73780"/>
    <w:rsid w:val="00B77B55"/>
    <w:rsid w:val="00F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2235-D2DC-49F2-B23B-F12E795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7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7B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ОАиБ</dc:creator>
  <cp:keywords/>
  <dc:description/>
  <cp:lastModifiedBy>ОАиБ</cp:lastModifiedBy>
  <cp:revision>3</cp:revision>
  <dcterms:created xsi:type="dcterms:W3CDTF">2022-04-28T08:57:00Z</dcterms:created>
  <dcterms:modified xsi:type="dcterms:W3CDTF">2022-04-28T09:12:00Z</dcterms:modified>
</cp:coreProperties>
</file>